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D6D83" w14:textId="7A4055F4" w:rsidR="00AF11B9" w:rsidRDefault="00810093" w:rsidP="00810093">
      <w:pPr>
        <w:jc w:val="center"/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</w:rPr>
      </w:pPr>
      <w:r w:rsidRPr="00810093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>กิจกรรมเข้าแถวหน้าเสาธง นายกองค์การบริหารส่วนตำบล</w:t>
      </w:r>
      <w:r w:rsidR="00B72E05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>ช่อผกา โดยนายสำรวย  บ่อไทย</w:t>
      </w:r>
      <w:r w:rsidRPr="00810093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 xml:space="preserve">                          </w:t>
      </w:r>
      <w:r w:rsidRPr="00810093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 xml:space="preserve">ประกาศคณะกรรมการมาตรฐานการบริหารงานบุคคลส่วนท้องถิ่น เรื่อง ประมวลจริยธรรมพนักงานส่วนท้องถิ่น โดยมี คณะผู้บริหาร พนักงานส่วนตำบล พนักงานจ้าง รับฟัง เพื่อใช้เป็นหลักเกณฑ์ในการประพฤติปฏิบัติตน </w:t>
      </w:r>
      <w:r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 xml:space="preserve">     </w:t>
      </w:r>
      <w:r w:rsidRPr="00810093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>ณ ด้านหน้าที่ทำการองค์การบริหารส่วนตำบล</w:t>
      </w:r>
      <w:r w:rsidR="00E216BC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>ช่อผกา</w:t>
      </w:r>
      <w:bookmarkStart w:id="0" w:name="_GoBack"/>
      <w:bookmarkEnd w:id="0"/>
      <w:r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 xml:space="preserve">  อำเภอชำนิ  จังหวัดบุรีรัมย์</w:t>
      </w:r>
    </w:p>
    <w:p w14:paraId="760EBCE6" w14:textId="2C27EF62" w:rsidR="00097619" w:rsidRDefault="0051274A" w:rsidP="0081009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DE4C43A" wp14:editId="0FF5E2E6">
            <wp:simplePos x="0" y="0"/>
            <wp:positionH relativeFrom="column">
              <wp:posOffset>-159321</wp:posOffset>
            </wp:positionH>
            <wp:positionV relativeFrom="paragraph">
              <wp:posOffset>179705</wp:posOffset>
            </wp:positionV>
            <wp:extent cx="3139813" cy="2092147"/>
            <wp:effectExtent l="0" t="0" r="3810" b="3810"/>
            <wp:wrapNone/>
            <wp:docPr id="6" name="รูปภาพ 6" descr="D:\การบริหารและพัฒนาทรัพยากรบุคคล (ส่ง ปปช)\ITA ประจำปี 2567\21 การขับเคลื่อนจริยธรรม\เคารพธงชาติ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การบริหารและพัฒนาทรัพยากรบุคคล (ส่ง ปปช)\ITA ประจำปี 2567\21 การขับเคลื่อนจริยธรรม\เคารพธงชาติ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813" cy="209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89DE534" wp14:editId="131750FB">
            <wp:simplePos x="0" y="0"/>
            <wp:positionH relativeFrom="column">
              <wp:posOffset>3215657</wp:posOffset>
            </wp:positionH>
            <wp:positionV relativeFrom="paragraph">
              <wp:posOffset>179578</wp:posOffset>
            </wp:positionV>
            <wp:extent cx="3145155" cy="2094865"/>
            <wp:effectExtent l="0" t="0" r="0" b="635"/>
            <wp:wrapNone/>
            <wp:docPr id="4" name="รูปภาพ 4" descr="D:\การบริหารและพัฒนาทรัพยากรบุคคล (ส่ง ปปช)\ITA ประจำปี 2567\21 การขับเคลื่อนจริยธรรม\เคารพธงชาติ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การบริหารและพัฒนาทรัพยากรบุคคล (ส่ง ปปช)\ITA ประจำปี 2567\21 การขับเคลื่อนจริยธรรม\เคารพธงชาติ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E22FF" w14:textId="5A7BAE14" w:rsidR="00097619" w:rsidRPr="00810093" w:rsidRDefault="0051274A" w:rsidP="0081009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8265070" wp14:editId="16E3BF9B">
            <wp:simplePos x="0" y="0"/>
            <wp:positionH relativeFrom="column">
              <wp:posOffset>3214370</wp:posOffset>
            </wp:positionH>
            <wp:positionV relativeFrom="paragraph">
              <wp:posOffset>2457120</wp:posOffset>
            </wp:positionV>
            <wp:extent cx="3145155" cy="2095500"/>
            <wp:effectExtent l="0" t="0" r="0" b="0"/>
            <wp:wrapNone/>
            <wp:docPr id="5" name="รูปภาพ 5" descr="D:\การบริหารและพัฒนาทรัพยากรบุคคล (ส่ง ปปช)\ITA ประจำปี 2567\21 การขับเคลื่อนจริยธรรม\เคารพธงชาติ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การบริหารและพัฒนาทรัพยากรบุคคล (ส่ง ปปช)\ITA ประจำปี 2567\21 การขับเคลื่อนจริยธรรม\เคารพธงชาติ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E2FB17C" wp14:editId="55D21792">
            <wp:simplePos x="0" y="0"/>
            <wp:positionH relativeFrom="column">
              <wp:posOffset>-160655</wp:posOffset>
            </wp:positionH>
            <wp:positionV relativeFrom="paragraph">
              <wp:posOffset>2467940</wp:posOffset>
            </wp:positionV>
            <wp:extent cx="3130550" cy="2085340"/>
            <wp:effectExtent l="0" t="0" r="0" b="0"/>
            <wp:wrapNone/>
            <wp:docPr id="3" name="รูปภาพ 3" descr="D:\การบริหารและพัฒนาทรัพยากรบุคคล (ส่ง ปปช)\ITA ประจำปี 2567\21 การขับเคลื่อนจริยธรรม\เคารพธงชาต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การบริหารและพัฒนาทรัพยากรบุคคล (ส่ง ปปช)\ITA ประจำปี 2567\21 การขับเคลื่อนจริยธรรม\เคารพธงชาติ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7619" w:rsidRPr="008100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93"/>
    <w:rsid w:val="00097619"/>
    <w:rsid w:val="00390673"/>
    <w:rsid w:val="0051274A"/>
    <w:rsid w:val="007F4D10"/>
    <w:rsid w:val="00810093"/>
    <w:rsid w:val="00A2339A"/>
    <w:rsid w:val="00A665C3"/>
    <w:rsid w:val="00AF11B9"/>
    <w:rsid w:val="00B72E05"/>
    <w:rsid w:val="00E2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3D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E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2E0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E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2E0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2023-03-14T04:49:00Z</dcterms:created>
  <dcterms:modified xsi:type="dcterms:W3CDTF">2024-03-07T07:39:00Z</dcterms:modified>
</cp:coreProperties>
</file>